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EB52D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4F37" w:rsidRDefault="00B84F37" w:rsidP="00CB45C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Pr="00B84F37" w:rsidRDefault="00B84F37" w:rsidP="00B84F3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органа местного самоуправления по установке (замене) индивидуальных приборов учета потребления коммунальных услуг в муниципальном жилье</w:t>
      </w:r>
    </w:p>
    <w:p w:rsidR="00B84F37" w:rsidRDefault="00B84F37" w:rsidP="00CB45C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B84F37" w:rsidRPr="00B84F37" w:rsidRDefault="00B84F37" w:rsidP="00B84F3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84F37">
        <w:rPr>
          <w:sz w:val="28"/>
          <w:szCs w:val="28"/>
        </w:rPr>
        <w:t>В соответствии со статьей 210 ГК РФ собственник несет бремя содержания принадлежащего ему имущества, если иное не предусмотрено законом или договором. Часть 3 статьи 30 ЖК РФ также обязывает собственника жилого помещения нести бремя его содержания.</w:t>
      </w:r>
    </w:p>
    <w:p w:rsidR="00B84F37" w:rsidRPr="00B84F37" w:rsidRDefault="00B84F37" w:rsidP="00B84F3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84F37">
        <w:rPr>
          <w:sz w:val="28"/>
          <w:szCs w:val="28"/>
        </w:rPr>
        <w:t xml:space="preserve">Частью 2 статьи 676 ГК РФ предусмотрено, что </w:t>
      </w:r>
      <w:proofErr w:type="spellStart"/>
      <w:r w:rsidRPr="00B84F37">
        <w:rPr>
          <w:sz w:val="28"/>
          <w:szCs w:val="28"/>
        </w:rPr>
        <w:t>наймодатель</w:t>
      </w:r>
      <w:proofErr w:type="spellEnd"/>
      <w:r w:rsidRPr="00B84F37">
        <w:rPr>
          <w:sz w:val="28"/>
          <w:szCs w:val="28"/>
        </w:rPr>
        <w:t xml:space="preserve"> обязан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</w:t>
      </w:r>
      <w:proofErr w:type="gramStart"/>
      <w:r w:rsidRPr="00B84F37">
        <w:rPr>
          <w:sz w:val="28"/>
          <w:szCs w:val="28"/>
        </w:rPr>
        <w:t>ств дл</w:t>
      </w:r>
      <w:proofErr w:type="gramEnd"/>
      <w:r w:rsidRPr="00B84F37">
        <w:rPr>
          <w:sz w:val="28"/>
          <w:szCs w:val="28"/>
        </w:rPr>
        <w:t>я оказания коммунальных услуг, находящихся в жилом помещении.</w:t>
      </w:r>
    </w:p>
    <w:p w:rsidR="00B84F37" w:rsidRPr="00B84F37" w:rsidRDefault="00B84F37" w:rsidP="00B84F3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B84F37">
        <w:rPr>
          <w:sz w:val="28"/>
          <w:szCs w:val="28"/>
        </w:rPr>
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утверждены Правилами предоставления коммунальных услуг собственникам и пользователям помещений в многоквартирных домах и жилых домов. Согласно данным         Правилам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замена, по общему правилу, должны быть обеспечены собственником жилого или нежилого помещения.</w:t>
      </w:r>
    </w:p>
    <w:p w:rsidR="00B84F37" w:rsidRDefault="00B84F37" w:rsidP="00B84F3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rFonts w:ascii="Arial" w:hAnsi="Arial" w:cs="Arial"/>
          <w:color w:val="565656"/>
          <w:sz w:val="27"/>
          <w:szCs w:val="27"/>
        </w:rPr>
      </w:pPr>
      <w:r w:rsidRPr="00B84F37">
        <w:rPr>
          <w:sz w:val="28"/>
          <w:szCs w:val="28"/>
        </w:rPr>
        <w:t>Таким образом, на орган местного самоуправления как собственника муниципальных жилых помещений, возложена обязанность по их обеспечению приборами учета используемых воды, электрической энергии, а также вводу установленных приборов учета в эксплуатацию</w:t>
      </w:r>
      <w:r>
        <w:rPr>
          <w:rFonts w:ascii="Arial" w:hAnsi="Arial" w:cs="Arial"/>
          <w:color w:val="565656"/>
          <w:sz w:val="27"/>
          <w:szCs w:val="27"/>
        </w:rPr>
        <w:t>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5E" w:rsidRDefault="002D245E" w:rsidP="008D5CF8">
      <w:pPr>
        <w:spacing w:after="0" w:line="240" w:lineRule="auto"/>
      </w:pPr>
      <w:r>
        <w:separator/>
      </w:r>
    </w:p>
  </w:endnote>
  <w:endnote w:type="continuationSeparator" w:id="0">
    <w:p w:rsidR="002D245E" w:rsidRDefault="002D245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5E" w:rsidRDefault="002D245E" w:rsidP="008D5CF8">
      <w:pPr>
        <w:spacing w:after="0" w:line="240" w:lineRule="auto"/>
      </w:pPr>
      <w:r>
        <w:separator/>
      </w:r>
    </w:p>
  </w:footnote>
  <w:footnote w:type="continuationSeparator" w:id="0">
    <w:p w:rsidR="002D245E" w:rsidRDefault="002D245E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D245E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2021-06-17T09:19:00Z</dcterms:created>
  <dcterms:modified xsi:type="dcterms:W3CDTF">2021-06-17T09:19:00Z</dcterms:modified>
</cp:coreProperties>
</file>